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372A0D" w:rsidRPr="000F6A2A" w14:paraId="1ECC0E74" w14:textId="77777777" w:rsidTr="00372A0D">
        <w:trPr>
          <w:trHeight w:val="963"/>
        </w:trPr>
        <w:tc>
          <w:tcPr>
            <w:tcW w:w="9350" w:type="dxa"/>
            <w:tcBorders>
              <w:top w:val="nil"/>
              <w:left w:val="nil"/>
              <w:bottom w:val="nil"/>
              <w:right w:val="nil"/>
            </w:tcBorders>
            <w:shd w:val="clear" w:color="auto" w:fill="004A99"/>
          </w:tcPr>
          <w:p w14:paraId="1BAB89A4" w14:textId="0450229D" w:rsidR="00372A0D" w:rsidRPr="000F6A2A" w:rsidRDefault="00372A0D" w:rsidP="00372A0D">
            <w:pPr>
              <w:jc w:val="center"/>
              <w:rPr>
                <w:rFonts w:cs="Arial"/>
                <w:b/>
                <w:bCs/>
                <w:color w:val="FFFFFF" w:themeColor="background1"/>
                <w:sz w:val="24"/>
                <w:szCs w:val="24"/>
              </w:rPr>
            </w:pPr>
            <w:r w:rsidRPr="000F6A2A">
              <w:rPr>
                <w:b/>
                <w:bCs/>
                <w:sz w:val="24"/>
                <w:szCs w:val="24"/>
              </w:rPr>
              <w:br/>
            </w:r>
            <w:r w:rsidR="00961FA8" w:rsidRPr="000F6A2A">
              <w:rPr>
                <w:rFonts w:cs="Arial"/>
                <w:b/>
                <w:bCs/>
                <w:color w:val="FFFFFF" w:themeColor="background1"/>
                <w:sz w:val="24"/>
                <w:szCs w:val="24"/>
              </w:rPr>
              <w:t>Property Inspections</w:t>
            </w:r>
            <w:r w:rsidR="004D3F01" w:rsidRPr="000F6A2A">
              <w:rPr>
                <w:rFonts w:cs="Arial"/>
                <w:b/>
                <w:bCs/>
                <w:color w:val="FFFFFF" w:themeColor="background1"/>
                <w:sz w:val="24"/>
                <w:szCs w:val="24"/>
              </w:rPr>
              <w:t xml:space="preserve"> </w:t>
            </w:r>
          </w:p>
        </w:tc>
      </w:tr>
    </w:tbl>
    <w:p w14:paraId="369F0E8B" w14:textId="6E5425B2" w:rsidR="00106679" w:rsidRDefault="00000000">
      <w:pPr>
        <w:rPr>
          <w:sz w:val="24"/>
          <w:szCs w:val="24"/>
        </w:rPr>
      </w:pPr>
    </w:p>
    <w:p w14:paraId="2D371C25" w14:textId="363F824C" w:rsidR="009414F5" w:rsidRDefault="009414F5">
      <w:pPr>
        <w:rPr>
          <w:sz w:val="24"/>
          <w:szCs w:val="24"/>
        </w:rPr>
      </w:pPr>
    </w:p>
    <w:p w14:paraId="3D7662B2" w14:textId="01B50C47" w:rsidR="009414F5" w:rsidRDefault="009414F5">
      <w:pPr>
        <w:rPr>
          <w:sz w:val="24"/>
          <w:szCs w:val="24"/>
        </w:rPr>
      </w:pPr>
    </w:p>
    <w:p w14:paraId="32427A55" w14:textId="49A0DB26" w:rsidR="009414F5" w:rsidRDefault="009414F5" w:rsidP="009414F5">
      <w:pPr>
        <w:pStyle w:val="NormalWeb"/>
        <w:spacing w:before="0" w:beforeAutospacing="0" w:after="0" w:afterAutospacing="0"/>
        <w:rPr>
          <w:rFonts w:ascii="Arial" w:hAnsi="Arial" w:cs="Arial"/>
          <w:color w:val="201F1E"/>
          <w:sz w:val="28"/>
          <w:szCs w:val="28"/>
        </w:rPr>
      </w:pPr>
      <w:r>
        <w:rPr>
          <w:rFonts w:ascii="Arial" w:hAnsi="Arial" w:cs="Arial"/>
          <w:color w:val="201F1E"/>
          <w:sz w:val="28"/>
          <w:szCs w:val="28"/>
        </w:rPr>
        <w:t>When you are a tenant in a property managed by Vinnies Housing, your property will undergo routine inspections once every quarter (i.e., once every three months). These inspections are essential for both you, as a tenant, and for Vinnies Housing, as property managers, because they enable us to identify any maintenance or repair requirements.</w:t>
      </w:r>
    </w:p>
    <w:p w14:paraId="3B042369" w14:textId="77777777" w:rsidR="009414F5" w:rsidRDefault="009414F5" w:rsidP="009414F5">
      <w:pPr>
        <w:pStyle w:val="NormalWeb"/>
        <w:spacing w:before="0" w:beforeAutospacing="0" w:after="0" w:afterAutospacing="0"/>
        <w:rPr>
          <w:rFonts w:ascii="Arial" w:hAnsi="Arial" w:cs="Arial"/>
          <w:color w:val="201F1E"/>
          <w:sz w:val="28"/>
          <w:szCs w:val="28"/>
        </w:rPr>
      </w:pPr>
    </w:p>
    <w:p w14:paraId="3B5BD443" w14:textId="3228DD06" w:rsidR="009414F5" w:rsidRDefault="009414F5" w:rsidP="009414F5">
      <w:pPr>
        <w:pStyle w:val="NormalWeb"/>
        <w:spacing w:before="0" w:beforeAutospacing="0" w:after="0" w:afterAutospacing="0"/>
        <w:rPr>
          <w:rFonts w:ascii="Arial" w:hAnsi="Arial" w:cs="Arial"/>
          <w:color w:val="201F1E"/>
          <w:sz w:val="28"/>
          <w:szCs w:val="28"/>
        </w:rPr>
      </w:pPr>
      <w:r>
        <w:rPr>
          <w:rFonts w:ascii="Arial" w:hAnsi="Arial" w:cs="Arial"/>
          <w:color w:val="201F1E"/>
          <w:sz w:val="28"/>
          <w:szCs w:val="28"/>
        </w:rPr>
        <w:t>You will receive a minimum of 7 days' notice before an inspection, provided via an Entry Notice from the Residential Tenancies Authority. The Entry Notice will specify who will be entering your property. For instance, if you reside in a property owned by the Department of Housing and Public Works, there may be instances where a representative from this Department joins a routine inspection. In cases of privately owned properties, the property owner (or their real estate agent, if applicable) may choose to attend an inspection occasionally to personally assess the property's condition. Routine inspections are typically brief, lasting around 15-20 minutes. If you are not present at the time of the inspection, Vinnies Housing will utili</w:t>
      </w:r>
      <w:r>
        <w:rPr>
          <w:rFonts w:ascii="Arial" w:hAnsi="Arial" w:cs="Arial"/>
          <w:color w:val="201F1E"/>
          <w:sz w:val="28"/>
          <w:szCs w:val="28"/>
        </w:rPr>
        <w:t>s</w:t>
      </w:r>
      <w:r>
        <w:rPr>
          <w:rFonts w:ascii="Arial" w:hAnsi="Arial" w:cs="Arial"/>
          <w:color w:val="201F1E"/>
          <w:sz w:val="28"/>
          <w:szCs w:val="28"/>
        </w:rPr>
        <w:t>e our set of keys for access. We will also take photographs to maintain ongoing records of the property's condition and any maintenance or repair needs.</w:t>
      </w:r>
    </w:p>
    <w:p w14:paraId="269BCAA2" w14:textId="77777777" w:rsidR="009414F5" w:rsidRDefault="009414F5" w:rsidP="009414F5">
      <w:pPr>
        <w:pStyle w:val="NormalWeb"/>
        <w:spacing w:before="0" w:beforeAutospacing="0" w:after="0" w:afterAutospacing="0"/>
        <w:rPr>
          <w:rFonts w:ascii="Arial" w:hAnsi="Arial" w:cs="Arial"/>
          <w:color w:val="201F1E"/>
          <w:sz w:val="28"/>
          <w:szCs w:val="28"/>
        </w:rPr>
      </w:pPr>
    </w:p>
    <w:p w14:paraId="4CEAEFD2" w14:textId="1A6BBAF8" w:rsidR="009414F5" w:rsidRPr="009414F5" w:rsidRDefault="009414F5" w:rsidP="009414F5">
      <w:pPr>
        <w:pStyle w:val="NormalWeb"/>
        <w:spacing w:before="0" w:beforeAutospacing="0" w:after="0" w:afterAutospacing="0"/>
        <w:rPr>
          <w:rFonts w:ascii="Arial" w:hAnsi="Arial" w:cs="Arial"/>
          <w:b/>
          <w:bCs/>
          <w:color w:val="201F1E"/>
          <w:sz w:val="28"/>
          <w:szCs w:val="28"/>
        </w:rPr>
      </w:pPr>
      <w:r w:rsidRPr="009414F5">
        <w:rPr>
          <w:rFonts w:ascii="Arial" w:hAnsi="Arial" w:cs="Arial"/>
          <w:b/>
          <w:bCs/>
          <w:color w:val="201F1E"/>
          <w:sz w:val="28"/>
          <w:szCs w:val="28"/>
        </w:rPr>
        <w:t xml:space="preserve">What Vinnies Housing Looks for in a Routine </w:t>
      </w:r>
      <w:proofErr w:type="gramStart"/>
      <w:r w:rsidRPr="009414F5">
        <w:rPr>
          <w:rFonts w:ascii="Arial" w:hAnsi="Arial" w:cs="Arial"/>
          <w:b/>
          <w:bCs/>
          <w:color w:val="201F1E"/>
          <w:sz w:val="28"/>
          <w:szCs w:val="28"/>
        </w:rPr>
        <w:t>Inspection</w:t>
      </w:r>
      <w:proofErr w:type="gramEnd"/>
    </w:p>
    <w:p w14:paraId="02C6A9C6" w14:textId="77777777" w:rsidR="009414F5" w:rsidRDefault="009414F5" w:rsidP="009414F5">
      <w:pPr>
        <w:pStyle w:val="NormalWeb"/>
        <w:spacing w:before="0" w:beforeAutospacing="0" w:after="0" w:afterAutospacing="0"/>
        <w:rPr>
          <w:rFonts w:ascii="Arial" w:hAnsi="Arial" w:cs="Arial"/>
          <w:color w:val="201F1E"/>
          <w:sz w:val="28"/>
          <w:szCs w:val="28"/>
        </w:rPr>
      </w:pPr>
    </w:p>
    <w:p w14:paraId="6BFF3130" w14:textId="77777777" w:rsidR="009414F5" w:rsidRDefault="009414F5" w:rsidP="009414F5">
      <w:pPr>
        <w:pStyle w:val="NormalWeb"/>
        <w:spacing w:before="0" w:beforeAutospacing="0" w:after="0" w:afterAutospacing="0"/>
        <w:rPr>
          <w:rFonts w:ascii="Arial" w:hAnsi="Arial" w:cs="Arial"/>
          <w:color w:val="201F1E"/>
          <w:sz w:val="28"/>
          <w:szCs w:val="28"/>
        </w:rPr>
      </w:pPr>
      <w:r>
        <w:rPr>
          <w:rFonts w:ascii="Arial" w:hAnsi="Arial" w:cs="Arial"/>
          <w:color w:val="201F1E"/>
          <w:sz w:val="28"/>
          <w:szCs w:val="28"/>
        </w:rPr>
        <w:t>A routine inspection is not an assessment of housekeeping standards, but we do expect that your home is kept clean and in good condition. The primary purpose of a routine inspection is to:</w:t>
      </w:r>
    </w:p>
    <w:p w14:paraId="380EFFD7" w14:textId="77777777" w:rsidR="009414F5" w:rsidRDefault="009414F5" w:rsidP="009414F5">
      <w:pPr>
        <w:widowControl/>
        <w:numPr>
          <w:ilvl w:val="0"/>
          <w:numId w:val="11"/>
        </w:numPr>
        <w:tabs>
          <w:tab w:val="clear" w:pos="720"/>
          <w:tab w:val="num" w:pos="180"/>
        </w:tabs>
        <w:spacing w:after="0" w:line="240" w:lineRule="auto"/>
        <w:ind w:left="180"/>
        <w:textAlignment w:val="center"/>
        <w:rPr>
          <w:rFonts w:cs="Arial"/>
          <w:color w:val="201F1E"/>
          <w:sz w:val="28"/>
          <w:szCs w:val="28"/>
        </w:rPr>
      </w:pPr>
      <w:r>
        <w:rPr>
          <w:rFonts w:cs="Arial"/>
          <w:color w:val="201F1E"/>
          <w:sz w:val="28"/>
          <w:szCs w:val="28"/>
        </w:rPr>
        <w:t>Evaluate the property's condition.</w:t>
      </w:r>
    </w:p>
    <w:p w14:paraId="3279A942" w14:textId="77777777" w:rsidR="009414F5" w:rsidRDefault="009414F5" w:rsidP="009414F5">
      <w:pPr>
        <w:widowControl/>
        <w:numPr>
          <w:ilvl w:val="0"/>
          <w:numId w:val="11"/>
        </w:numPr>
        <w:tabs>
          <w:tab w:val="clear" w:pos="720"/>
          <w:tab w:val="num" w:pos="180"/>
        </w:tabs>
        <w:spacing w:after="0" w:line="240" w:lineRule="auto"/>
        <w:ind w:left="180"/>
        <w:textAlignment w:val="center"/>
        <w:rPr>
          <w:rFonts w:cs="Arial"/>
          <w:color w:val="201F1E"/>
          <w:sz w:val="28"/>
          <w:szCs w:val="28"/>
        </w:rPr>
      </w:pPr>
      <w:r>
        <w:rPr>
          <w:rFonts w:cs="Arial"/>
          <w:color w:val="201F1E"/>
          <w:sz w:val="28"/>
          <w:szCs w:val="28"/>
        </w:rPr>
        <w:t>Document its current state.</w:t>
      </w:r>
    </w:p>
    <w:p w14:paraId="005F0DC4" w14:textId="77777777" w:rsidR="009414F5" w:rsidRDefault="009414F5" w:rsidP="009414F5">
      <w:pPr>
        <w:widowControl/>
        <w:numPr>
          <w:ilvl w:val="0"/>
          <w:numId w:val="11"/>
        </w:numPr>
        <w:tabs>
          <w:tab w:val="clear" w:pos="720"/>
          <w:tab w:val="num" w:pos="180"/>
        </w:tabs>
        <w:spacing w:after="0" w:line="240" w:lineRule="auto"/>
        <w:ind w:left="180"/>
        <w:textAlignment w:val="center"/>
        <w:rPr>
          <w:rFonts w:cs="Arial"/>
          <w:color w:val="201F1E"/>
          <w:sz w:val="28"/>
          <w:szCs w:val="28"/>
        </w:rPr>
      </w:pPr>
      <w:r>
        <w:rPr>
          <w:rFonts w:cs="Arial"/>
          <w:color w:val="201F1E"/>
          <w:sz w:val="28"/>
          <w:szCs w:val="28"/>
        </w:rPr>
        <w:t>Identify any damage.</w:t>
      </w:r>
    </w:p>
    <w:p w14:paraId="599FC1F0" w14:textId="77777777" w:rsidR="009414F5" w:rsidRDefault="009414F5" w:rsidP="009414F5">
      <w:pPr>
        <w:widowControl/>
        <w:numPr>
          <w:ilvl w:val="0"/>
          <w:numId w:val="11"/>
        </w:numPr>
        <w:tabs>
          <w:tab w:val="clear" w:pos="720"/>
          <w:tab w:val="num" w:pos="180"/>
        </w:tabs>
        <w:spacing w:after="0" w:line="240" w:lineRule="auto"/>
        <w:ind w:left="180"/>
        <w:textAlignment w:val="center"/>
        <w:rPr>
          <w:rFonts w:cs="Arial"/>
          <w:color w:val="201F1E"/>
          <w:sz w:val="28"/>
          <w:szCs w:val="28"/>
        </w:rPr>
      </w:pPr>
      <w:r>
        <w:rPr>
          <w:rFonts w:cs="Arial"/>
          <w:color w:val="201F1E"/>
          <w:sz w:val="28"/>
          <w:szCs w:val="28"/>
        </w:rPr>
        <w:t>Assess whether any repairs or maintenance are necessary.</w:t>
      </w:r>
    </w:p>
    <w:p w14:paraId="60DFF4B2" w14:textId="77777777" w:rsidR="009414F5" w:rsidRDefault="009414F5" w:rsidP="009414F5">
      <w:pPr>
        <w:widowControl/>
        <w:numPr>
          <w:ilvl w:val="0"/>
          <w:numId w:val="11"/>
        </w:numPr>
        <w:tabs>
          <w:tab w:val="clear" w:pos="720"/>
          <w:tab w:val="num" w:pos="180"/>
        </w:tabs>
        <w:spacing w:after="0" w:line="240" w:lineRule="auto"/>
        <w:ind w:left="180"/>
        <w:textAlignment w:val="center"/>
        <w:rPr>
          <w:rFonts w:cs="Arial"/>
          <w:color w:val="201F1E"/>
          <w:sz w:val="28"/>
          <w:szCs w:val="28"/>
        </w:rPr>
      </w:pPr>
      <w:r>
        <w:rPr>
          <w:rFonts w:cs="Arial"/>
          <w:color w:val="201F1E"/>
          <w:sz w:val="28"/>
          <w:szCs w:val="28"/>
        </w:rPr>
        <w:t>Ensure there are no health or safety concerns.</w:t>
      </w:r>
    </w:p>
    <w:p w14:paraId="0ABB3718" w14:textId="31F06BC0" w:rsidR="009414F5" w:rsidRPr="009414F5" w:rsidRDefault="009414F5" w:rsidP="009414F5">
      <w:pPr>
        <w:pStyle w:val="NormalWeb"/>
        <w:spacing w:before="0" w:beforeAutospacing="0" w:after="0" w:afterAutospacing="0"/>
        <w:rPr>
          <w:rFonts w:ascii="Arial" w:hAnsi="Arial" w:cs="Arial"/>
          <w:b/>
          <w:bCs/>
          <w:color w:val="201F1E"/>
          <w:sz w:val="28"/>
          <w:szCs w:val="28"/>
        </w:rPr>
      </w:pPr>
      <w:r w:rsidRPr="009414F5">
        <w:rPr>
          <w:rFonts w:ascii="Arial" w:hAnsi="Arial" w:cs="Arial"/>
          <w:b/>
          <w:bCs/>
          <w:color w:val="201F1E"/>
          <w:sz w:val="28"/>
          <w:szCs w:val="28"/>
        </w:rPr>
        <w:lastRenderedPageBreak/>
        <w:t>Tenant Responsibilities Before a Scheduled Inspection:</w:t>
      </w:r>
    </w:p>
    <w:p w14:paraId="6F62834F" w14:textId="77777777" w:rsidR="009414F5" w:rsidRDefault="009414F5" w:rsidP="009414F5">
      <w:pPr>
        <w:pStyle w:val="NormalWeb"/>
        <w:spacing w:before="0" w:beforeAutospacing="0" w:after="0" w:afterAutospacing="0"/>
        <w:rPr>
          <w:rFonts w:ascii="Arial" w:hAnsi="Arial" w:cs="Arial"/>
          <w:color w:val="201F1E"/>
          <w:sz w:val="28"/>
          <w:szCs w:val="28"/>
        </w:rPr>
      </w:pPr>
    </w:p>
    <w:p w14:paraId="0A9C7B9F" w14:textId="6A23F27A" w:rsidR="009414F5" w:rsidRDefault="009414F5" w:rsidP="009414F5">
      <w:pPr>
        <w:pStyle w:val="NormalWeb"/>
        <w:spacing w:before="0" w:beforeAutospacing="0" w:after="0" w:afterAutospacing="0"/>
        <w:rPr>
          <w:rFonts w:ascii="Arial" w:hAnsi="Arial" w:cs="Arial"/>
          <w:color w:val="201F1E"/>
          <w:sz w:val="28"/>
          <w:szCs w:val="28"/>
        </w:rPr>
      </w:pPr>
      <w:r>
        <w:rPr>
          <w:rFonts w:ascii="Arial" w:hAnsi="Arial" w:cs="Arial"/>
          <w:color w:val="201F1E"/>
          <w:sz w:val="28"/>
          <w:szCs w:val="28"/>
        </w:rPr>
        <w:t>• Minimi</w:t>
      </w:r>
      <w:r>
        <w:rPr>
          <w:rFonts w:ascii="Arial" w:hAnsi="Arial" w:cs="Arial"/>
          <w:color w:val="201F1E"/>
          <w:sz w:val="28"/>
          <w:szCs w:val="28"/>
        </w:rPr>
        <w:t>s</w:t>
      </w:r>
      <w:r>
        <w:rPr>
          <w:rFonts w:ascii="Arial" w:hAnsi="Arial" w:cs="Arial"/>
          <w:color w:val="201F1E"/>
          <w:sz w:val="28"/>
          <w:szCs w:val="28"/>
        </w:rPr>
        <w:t xml:space="preserve">e clutter inside the property to avoid obstructing the inspection. </w:t>
      </w:r>
    </w:p>
    <w:p w14:paraId="06E7D31E" w14:textId="77777777" w:rsidR="009414F5" w:rsidRDefault="009414F5" w:rsidP="009414F5">
      <w:pPr>
        <w:pStyle w:val="NormalWeb"/>
        <w:spacing w:before="0" w:beforeAutospacing="0" w:after="0" w:afterAutospacing="0"/>
        <w:rPr>
          <w:rFonts w:ascii="Arial" w:hAnsi="Arial" w:cs="Arial"/>
          <w:color w:val="201F1E"/>
          <w:sz w:val="28"/>
          <w:szCs w:val="28"/>
        </w:rPr>
      </w:pPr>
      <w:r>
        <w:rPr>
          <w:rFonts w:ascii="Arial" w:hAnsi="Arial" w:cs="Arial"/>
          <w:color w:val="201F1E"/>
          <w:sz w:val="28"/>
          <w:szCs w:val="28"/>
        </w:rPr>
        <w:t xml:space="preserve">• If you have pets, ensure they are fully restrained, as Vinnies Housing will need access to all areas of the property, including the exterior. </w:t>
      </w:r>
    </w:p>
    <w:p w14:paraId="7C7B3617" w14:textId="77777777" w:rsidR="009414F5" w:rsidRDefault="009414F5" w:rsidP="009414F5">
      <w:pPr>
        <w:pStyle w:val="NormalWeb"/>
        <w:spacing w:before="0" w:beforeAutospacing="0" w:after="0" w:afterAutospacing="0"/>
        <w:rPr>
          <w:rFonts w:ascii="Arial" w:hAnsi="Arial" w:cs="Arial"/>
          <w:color w:val="201F1E"/>
          <w:sz w:val="28"/>
          <w:szCs w:val="28"/>
        </w:rPr>
      </w:pPr>
      <w:r>
        <w:rPr>
          <w:rFonts w:ascii="Arial" w:hAnsi="Arial" w:cs="Arial"/>
          <w:color w:val="201F1E"/>
          <w:sz w:val="28"/>
          <w:szCs w:val="28"/>
        </w:rPr>
        <w:t xml:space="preserve">• For health and safety reasons, Vinnies Housing staff must </w:t>
      </w:r>
      <w:proofErr w:type="gramStart"/>
      <w:r>
        <w:rPr>
          <w:rFonts w:ascii="Arial" w:hAnsi="Arial" w:cs="Arial"/>
          <w:color w:val="201F1E"/>
          <w:sz w:val="28"/>
          <w:szCs w:val="28"/>
        </w:rPr>
        <w:t>wear shoes at all times</w:t>
      </w:r>
      <w:proofErr w:type="gramEnd"/>
      <w:r>
        <w:rPr>
          <w:rFonts w:ascii="Arial" w:hAnsi="Arial" w:cs="Arial"/>
          <w:color w:val="201F1E"/>
          <w:sz w:val="28"/>
          <w:szCs w:val="28"/>
        </w:rPr>
        <w:t xml:space="preserve">, including inside your property. If this poses a cultural concern for you, please contact us before the inspection date to make alternative arrangements. </w:t>
      </w:r>
    </w:p>
    <w:p w14:paraId="4B3D52CF" w14:textId="1DD6F9DB" w:rsidR="009414F5" w:rsidRDefault="009414F5" w:rsidP="009414F5">
      <w:pPr>
        <w:pStyle w:val="NormalWeb"/>
        <w:spacing w:before="0" w:beforeAutospacing="0" w:after="0" w:afterAutospacing="0"/>
        <w:rPr>
          <w:rFonts w:ascii="Arial" w:hAnsi="Arial" w:cs="Arial"/>
          <w:color w:val="201F1E"/>
          <w:sz w:val="28"/>
          <w:szCs w:val="28"/>
        </w:rPr>
      </w:pPr>
      <w:r>
        <w:rPr>
          <w:rFonts w:ascii="Arial" w:hAnsi="Arial" w:cs="Arial"/>
          <w:color w:val="201F1E"/>
          <w:sz w:val="28"/>
          <w:szCs w:val="28"/>
        </w:rPr>
        <w:t>• Ensure that any children under the age of 18 are not home alone during the scheduled inspection, as Vinnies Housing will not enter the property if a minor is present without supervision.</w:t>
      </w:r>
    </w:p>
    <w:p w14:paraId="5B3C16CE" w14:textId="77777777" w:rsidR="009414F5" w:rsidRDefault="009414F5" w:rsidP="009414F5">
      <w:pPr>
        <w:pStyle w:val="NormalWeb"/>
        <w:spacing w:before="0" w:beforeAutospacing="0" w:after="0" w:afterAutospacing="0"/>
        <w:rPr>
          <w:rFonts w:ascii="Arial" w:hAnsi="Arial" w:cs="Arial"/>
          <w:color w:val="201F1E"/>
          <w:sz w:val="28"/>
          <w:szCs w:val="28"/>
        </w:rPr>
      </w:pPr>
    </w:p>
    <w:p w14:paraId="0A9EA6CB" w14:textId="2B43CB48" w:rsidR="009414F5" w:rsidRDefault="009414F5" w:rsidP="009414F5">
      <w:pPr>
        <w:pStyle w:val="NormalWeb"/>
        <w:spacing w:before="0" w:beforeAutospacing="0" w:after="0" w:afterAutospacing="0"/>
        <w:rPr>
          <w:rFonts w:ascii="Arial" w:hAnsi="Arial" w:cs="Arial"/>
          <w:b/>
          <w:bCs/>
          <w:color w:val="201F1E"/>
          <w:sz w:val="28"/>
          <w:szCs w:val="28"/>
        </w:rPr>
      </w:pPr>
      <w:r w:rsidRPr="009414F5">
        <w:rPr>
          <w:rFonts w:ascii="Arial" w:hAnsi="Arial" w:cs="Arial"/>
          <w:b/>
          <w:bCs/>
          <w:color w:val="201F1E"/>
          <w:sz w:val="28"/>
          <w:szCs w:val="28"/>
        </w:rPr>
        <w:t>What Happens After an Inspection?</w:t>
      </w:r>
    </w:p>
    <w:p w14:paraId="62DA58F4" w14:textId="77777777" w:rsidR="009414F5" w:rsidRPr="009414F5" w:rsidRDefault="009414F5" w:rsidP="009414F5">
      <w:pPr>
        <w:pStyle w:val="NormalWeb"/>
        <w:spacing w:before="0" w:beforeAutospacing="0" w:after="0" w:afterAutospacing="0"/>
        <w:rPr>
          <w:rFonts w:ascii="Arial" w:hAnsi="Arial" w:cs="Arial"/>
          <w:b/>
          <w:bCs/>
          <w:color w:val="201F1E"/>
          <w:sz w:val="28"/>
          <w:szCs w:val="28"/>
        </w:rPr>
      </w:pPr>
    </w:p>
    <w:p w14:paraId="03717A30" w14:textId="6D9373A3" w:rsidR="009414F5" w:rsidRDefault="009414F5" w:rsidP="009414F5">
      <w:pPr>
        <w:pStyle w:val="NormalWeb"/>
        <w:spacing w:before="0" w:beforeAutospacing="0" w:after="0" w:afterAutospacing="0"/>
        <w:rPr>
          <w:rFonts w:ascii="Arial" w:hAnsi="Arial" w:cs="Arial"/>
          <w:color w:val="201F1E"/>
          <w:sz w:val="28"/>
          <w:szCs w:val="28"/>
        </w:rPr>
      </w:pPr>
      <w:r>
        <w:rPr>
          <w:rFonts w:ascii="Arial" w:hAnsi="Arial" w:cs="Arial"/>
          <w:color w:val="201F1E"/>
          <w:sz w:val="28"/>
          <w:szCs w:val="28"/>
        </w:rPr>
        <w:t>The Housing Officer will inform you of any concerns or tenancy breaches identified during the inspection and provide guidance on how to address these issues.</w:t>
      </w:r>
    </w:p>
    <w:p w14:paraId="4CC81CBD" w14:textId="77777777" w:rsidR="009414F5" w:rsidRDefault="009414F5" w:rsidP="009414F5">
      <w:pPr>
        <w:pStyle w:val="NormalWeb"/>
        <w:spacing w:before="0" w:beforeAutospacing="0" w:after="0" w:afterAutospacing="0"/>
        <w:rPr>
          <w:rFonts w:ascii="Arial" w:hAnsi="Arial" w:cs="Arial"/>
          <w:color w:val="201F1E"/>
          <w:sz w:val="28"/>
          <w:szCs w:val="28"/>
        </w:rPr>
      </w:pPr>
    </w:p>
    <w:p w14:paraId="33693F02" w14:textId="3403677C" w:rsidR="009414F5" w:rsidRPr="009414F5" w:rsidRDefault="009414F5" w:rsidP="009414F5">
      <w:pPr>
        <w:pStyle w:val="NormalWeb"/>
        <w:spacing w:before="0" w:beforeAutospacing="0" w:after="0" w:afterAutospacing="0"/>
        <w:rPr>
          <w:rFonts w:ascii="Arial" w:hAnsi="Arial" w:cs="Arial"/>
          <w:b/>
          <w:bCs/>
          <w:color w:val="201F1E"/>
          <w:sz w:val="28"/>
          <w:szCs w:val="28"/>
        </w:rPr>
      </w:pPr>
      <w:r w:rsidRPr="009414F5">
        <w:rPr>
          <w:rFonts w:ascii="Arial" w:hAnsi="Arial" w:cs="Arial"/>
          <w:b/>
          <w:bCs/>
          <w:color w:val="201F1E"/>
          <w:sz w:val="28"/>
          <w:szCs w:val="28"/>
        </w:rPr>
        <w:t>Complaints and Appeals</w:t>
      </w:r>
    </w:p>
    <w:p w14:paraId="01A5DE50" w14:textId="77777777" w:rsidR="009414F5" w:rsidRDefault="009414F5" w:rsidP="009414F5">
      <w:pPr>
        <w:pStyle w:val="NormalWeb"/>
        <w:spacing w:before="0" w:beforeAutospacing="0" w:after="0" w:afterAutospacing="0"/>
        <w:rPr>
          <w:rFonts w:ascii="Arial" w:hAnsi="Arial" w:cs="Arial"/>
          <w:color w:val="201F1E"/>
          <w:sz w:val="28"/>
          <w:szCs w:val="28"/>
        </w:rPr>
      </w:pPr>
    </w:p>
    <w:p w14:paraId="7C809EA7" w14:textId="77777777" w:rsidR="009414F5" w:rsidRDefault="009414F5" w:rsidP="009414F5">
      <w:pPr>
        <w:pStyle w:val="NormalWeb"/>
        <w:spacing w:before="0" w:beforeAutospacing="0" w:after="0" w:afterAutospacing="0"/>
        <w:rPr>
          <w:rFonts w:ascii="Arial" w:hAnsi="Arial" w:cs="Arial"/>
          <w:color w:val="201F1E"/>
          <w:sz w:val="28"/>
          <w:szCs w:val="28"/>
        </w:rPr>
      </w:pPr>
      <w:r>
        <w:rPr>
          <w:rFonts w:ascii="Arial" w:hAnsi="Arial" w:cs="Arial"/>
          <w:color w:val="201F1E"/>
          <w:sz w:val="28"/>
          <w:szCs w:val="28"/>
        </w:rPr>
        <w:t xml:space="preserve">As a tenant, if you disagree with a decision made by Vinnies Housing, you have the option to lodge an appeal, requesting that the decision be reconsidered. </w:t>
      </w:r>
    </w:p>
    <w:p w14:paraId="320EF502" w14:textId="77777777" w:rsidR="009414F5" w:rsidRDefault="009414F5" w:rsidP="009414F5">
      <w:pPr>
        <w:pStyle w:val="NormalWeb"/>
        <w:spacing w:before="0" w:beforeAutospacing="0" w:after="0" w:afterAutospacing="0"/>
        <w:rPr>
          <w:rFonts w:ascii="Arial" w:hAnsi="Arial" w:cs="Arial"/>
          <w:color w:val="201F1E"/>
          <w:sz w:val="28"/>
          <w:szCs w:val="28"/>
        </w:rPr>
      </w:pPr>
    </w:p>
    <w:p w14:paraId="0363D76D" w14:textId="77777777" w:rsidR="009414F5" w:rsidRDefault="009414F5" w:rsidP="009414F5">
      <w:pPr>
        <w:pStyle w:val="NormalWeb"/>
        <w:spacing w:before="0" w:beforeAutospacing="0" w:after="0" w:afterAutospacing="0"/>
        <w:rPr>
          <w:rFonts w:ascii="Arial" w:hAnsi="Arial" w:cs="Arial"/>
          <w:color w:val="201F1E"/>
          <w:sz w:val="28"/>
          <w:szCs w:val="28"/>
        </w:rPr>
      </w:pPr>
      <w:r>
        <w:rPr>
          <w:rFonts w:ascii="Arial" w:hAnsi="Arial" w:cs="Arial"/>
          <w:color w:val="201F1E"/>
          <w:sz w:val="28"/>
          <w:szCs w:val="28"/>
        </w:rPr>
        <w:t xml:space="preserve">To initiate this process, you can submit your appeal in writing, outlining the reasons you believe the decision was incorrect. Appeals can be submitted in person at the office, sent via postal mail, or emailed to </w:t>
      </w:r>
      <w:hyperlink r:id="rId11" w:history="1">
        <w:r>
          <w:rPr>
            <w:rStyle w:val="Hyperlink"/>
            <w:rFonts w:ascii="Arial" w:hAnsi="Arial" w:cs="Arial"/>
            <w:sz w:val="28"/>
            <w:szCs w:val="28"/>
            <w:lang w:val="en-US"/>
          </w:rPr>
          <w:t>state.housing@svdpqld.org.au</w:t>
        </w:r>
      </w:hyperlink>
      <w:r>
        <w:rPr>
          <w:rFonts w:ascii="Arial" w:hAnsi="Arial" w:cs="Arial"/>
          <w:color w:val="201F1E"/>
          <w:sz w:val="28"/>
          <w:szCs w:val="28"/>
        </w:rPr>
        <w:t xml:space="preserve">. </w:t>
      </w:r>
    </w:p>
    <w:p w14:paraId="09EEAE25" w14:textId="77777777" w:rsidR="009414F5" w:rsidRDefault="009414F5" w:rsidP="009414F5">
      <w:pPr>
        <w:pStyle w:val="NormalWeb"/>
        <w:spacing w:before="0" w:beforeAutospacing="0" w:after="0" w:afterAutospacing="0"/>
        <w:rPr>
          <w:rFonts w:ascii="Arial" w:hAnsi="Arial" w:cs="Arial"/>
          <w:color w:val="201F1E"/>
          <w:sz w:val="28"/>
          <w:szCs w:val="28"/>
        </w:rPr>
      </w:pPr>
    </w:p>
    <w:p w14:paraId="67A2F2B6" w14:textId="249B6BE4" w:rsidR="009414F5" w:rsidRDefault="009414F5" w:rsidP="009414F5">
      <w:pPr>
        <w:pStyle w:val="NormalWeb"/>
        <w:spacing w:before="0" w:beforeAutospacing="0" w:after="0" w:afterAutospacing="0"/>
        <w:rPr>
          <w:rFonts w:ascii="Arial" w:hAnsi="Arial" w:cs="Arial"/>
          <w:color w:val="201F1E"/>
          <w:sz w:val="28"/>
          <w:szCs w:val="28"/>
        </w:rPr>
      </w:pPr>
      <w:r>
        <w:rPr>
          <w:rFonts w:ascii="Arial" w:hAnsi="Arial" w:cs="Arial"/>
          <w:color w:val="201F1E"/>
          <w:sz w:val="28"/>
          <w:szCs w:val="28"/>
        </w:rPr>
        <w:t>If you find it more convenient, you can also contact Vinnies Housing by phone to discuss your appeal.</w:t>
      </w:r>
    </w:p>
    <w:p w14:paraId="7986CCA0" w14:textId="77777777" w:rsidR="009414F5" w:rsidRDefault="009414F5" w:rsidP="009414F5">
      <w:pPr>
        <w:pStyle w:val="NormalWeb"/>
        <w:spacing w:before="0" w:beforeAutospacing="0" w:after="0" w:afterAutospacing="0"/>
        <w:rPr>
          <w:rFonts w:ascii="Arial" w:hAnsi="Arial" w:cs="Arial"/>
          <w:color w:val="201F1E"/>
          <w:sz w:val="28"/>
          <w:szCs w:val="28"/>
        </w:rPr>
      </w:pPr>
    </w:p>
    <w:p w14:paraId="714618CA" w14:textId="77777777" w:rsidR="009414F5" w:rsidRDefault="009414F5" w:rsidP="009414F5">
      <w:pPr>
        <w:pStyle w:val="NormalWeb"/>
        <w:spacing w:before="0" w:beforeAutospacing="0" w:after="0" w:afterAutospacing="0"/>
        <w:rPr>
          <w:rFonts w:ascii="Arial" w:hAnsi="Arial" w:cs="Arial"/>
          <w:color w:val="201F1E"/>
          <w:sz w:val="28"/>
          <w:szCs w:val="28"/>
        </w:rPr>
      </w:pPr>
      <w:r>
        <w:rPr>
          <w:rFonts w:ascii="Arial" w:hAnsi="Arial" w:cs="Arial"/>
          <w:color w:val="201F1E"/>
          <w:sz w:val="28"/>
          <w:szCs w:val="28"/>
        </w:rPr>
        <w:t>If you are dissatisfied with a service provided by Vinnies Housing, you have the option to lodge a complaint, either verbally or in writing. Alternatively, you may choose to contact:</w:t>
      </w:r>
    </w:p>
    <w:p w14:paraId="14D35BDF" w14:textId="77777777" w:rsidR="009414F5" w:rsidRDefault="009414F5" w:rsidP="009414F5">
      <w:pPr>
        <w:pStyle w:val="NormalWeb"/>
        <w:spacing w:before="0" w:beforeAutospacing="0" w:after="0" w:afterAutospacing="0"/>
        <w:rPr>
          <w:rFonts w:ascii="Arial" w:hAnsi="Arial" w:cs="Arial"/>
          <w:color w:val="201F1E"/>
          <w:sz w:val="28"/>
          <w:szCs w:val="28"/>
        </w:rPr>
      </w:pPr>
      <w:r>
        <w:rPr>
          <w:rFonts w:ascii="Arial" w:hAnsi="Arial" w:cs="Arial"/>
          <w:color w:val="201F1E"/>
          <w:sz w:val="28"/>
          <w:szCs w:val="28"/>
        </w:rPr>
        <w:t xml:space="preserve">• The Residential Tenancies Authority at 1300 366 311 </w:t>
      </w:r>
    </w:p>
    <w:p w14:paraId="1F24E72D" w14:textId="77777777" w:rsidR="009414F5" w:rsidRDefault="009414F5" w:rsidP="009414F5">
      <w:pPr>
        <w:pStyle w:val="NormalWeb"/>
        <w:spacing w:before="0" w:beforeAutospacing="0" w:after="0" w:afterAutospacing="0"/>
        <w:rPr>
          <w:rFonts w:ascii="Arial" w:hAnsi="Arial" w:cs="Arial"/>
          <w:color w:val="201F1E"/>
          <w:sz w:val="28"/>
          <w:szCs w:val="28"/>
        </w:rPr>
      </w:pPr>
      <w:r>
        <w:rPr>
          <w:rFonts w:ascii="Arial" w:hAnsi="Arial" w:cs="Arial"/>
          <w:color w:val="201F1E"/>
          <w:sz w:val="28"/>
          <w:szCs w:val="28"/>
        </w:rPr>
        <w:lastRenderedPageBreak/>
        <w:t xml:space="preserve">• QSTARS, a free independent advice and referral service for all Queensland renters, at 1300 744 263. </w:t>
      </w:r>
    </w:p>
    <w:p w14:paraId="2931F412" w14:textId="0B783F66" w:rsidR="009414F5" w:rsidRDefault="009414F5" w:rsidP="009414F5">
      <w:pPr>
        <w:pStyle w:val="NormalWeb"/>
        <w:spacing w:before="0" w:beforeAutospacing="0" w:after="0" w:afterAutospacing="0"/>
        <w:rPr>
          <w:rFonts w:ascii="Arial" w:hAnsi="Arial" w:cs="Arial"/>
          <w:color w:val="201F1E"/>
          <w:sz w:val="28"/>
          <w:szCs w:val="28"/>
        </w:rPr>
      </w:pPr>
      <w:r>
        <w:rPr>
          <w:rFonts w:ascii="Arial" w:hAnsi="Arial" w:cs="Arial"/>
          <w:color w:val="201F1E"/>
          <w:sz w:val="28"/>
          <w:szCs w:val="28"/>
        </w:rPr>
        <w:t xml:space="preserve">• Your local Department of Housing and Public Works’ Housing Service Centre. Contact information can be found at </w:t>
      </w:r>
      <w:hyperlink r:id="rId12" w:history="1">
        <w:r>
          <w:rPr>
            <w:rStyle w:val="Hyperlink"/>
            <w:rFonts w:ascii="Arial" w:hAnsi="Arial" w:cs="Arial"/>
            <w:sz w:val="28"/>
            <w:szCs w:val="28"/>
            <w:lang w:val="en-US"/>
          </w:rPr>
          <w:t>Housing Service Centre Contacts</w:t>
        </w:r>
      </w:hyperlink>
      <w:r>
        <w:rPr>
          <w:rFonts w:ascii="Arial" w:hAnsi="Arial" w:cs="Arial"/>
          <w:color w:val="201F1E"/>
          <w:sz w:val="28"/>
          <w:szCs w:val="28"/>
        </w:rPr>
        <w:t>.</w:t>
      </w:r>
    </w:p>
    <w:p w14:paraId="19A4A975" w14:textId="77777777" w:rsidR="009414F5" w:rsidRPr="000F6A2A" w:rsidRDefault="009414F5">
      <w:pPr>
        <w:rPr>
          <w:sz w:val="24"/>
          <w:szCs w:val="24"/>
        </w:rPr>
      </w:pPr>
    </w:p>
    <w:p w14:paraId="71FC815B" w14:textId="7EFB6C40" w:rsidR="000F6A2A" w:rsidRPr="000F6A2A" w:rsidRDefault="000F6A2A">
      <w:pPr>
        <w:rPr>
          <w:sz w:val="24"/>
          <w:szCs w:val="24"/>
        </w:rPr>
      </w:pPr>
    </w:p>
    <w:p w14:paraId="24709C1C" w14:textId="0F219ACB" w:rsidR="001003BC" w:rsidRPr="000F6A2A" w:rsidRDefault="001003BC" w:rsidP="0016256A">
      <w:pPr>
        <w:pStyle w:val="Style2"/>
        <w:numPr>
          <w:ilvl w:val="0"/>
          <w:numId w:val="0"/>
        </w:numPr>
        <w:rPr>
          <w:sz w:val="24"/>
          <w:szCs w:val="24"/>
        </w:rPr>
      </w:pPr>
    </w:p>
    <w:p w14:paraId="173C0F34" w14:textId="761FECDE" w:rsidR="001003BC" w:rsidRPr="000F6A2A" w:rsidRDefault="001003BC" w:rsidP="00372A0D">
      <w:pPr>
        <w:ind w:left="576"/>
        <w:rPr>
          <w:sz w:val="24"/>
          <w:szCs w:val="24"/>
        </w:rPr>
      </w:pPr>
    </w:p>
    <w:p w14:paraId="41CEFC94" w14:textId="3CBCA464" w:rsidR="001003BC" w:rsidRPr="000F6A2A" w:rsidRDefault="001003BC" w:rsidP="00372A0D">
      <w:pPr>
        <w:ind w:left="576"/>
        <w:rPr>
          <w:sz w:val="24"/>
          <w:szCs w:val="24"/>
        </w:rPr>
      </w:pPr>
    </w:p>
    <w:p w14:paraId="0D210032" w14:textId="77777777" w:rsidR="007C7D5B" w:rsidRPr="000F6A2A" w:rsidRDefault="007C7D5B" w:rsidP="00372A0D">
      <w:pPr>
        <w:ind w:left="576"/>
        <w:rPr>
          <w:sz w:val="24"/>
          <w:szCs w:val="24"/>
        </w:rPr>
      </w:pPr>
    </w:p>
    <w:p w14:paraId="1B73C038" w14:textId="77777777" w:rsidR="007C7D5B" w:rsidRPr="000F6A2A" w:rsidRDefault="007C7D5B" w:rsidP="00372A0D">
      <w:pPr>
        <w:ind w:left="576"/>
        <w:rPr>
          <w:sz w:val="24"/>
          <w:szCs w:val="24"/>
        </w:rPr>
      </w:pPr>
    </w:p>
    <w:p w14:paraId="59457DE7" w14:textId="77777777" w:rsidR="007C7D5B" w:rsidRPr="000F6A2A" w:rsidRDefault="007C7D5B" w:rsidP="00372A0D">
      <w:pPr>
        <w:ind w:left="576"/>
        <w:rPr>
          <w:sz w:val="24"/>
          <w:szCs w:val="24"/>
        </w:rPr>
      </w:pPr>
    </w:p>
    <w:p w14:paraId="2BFB5603" w14:textId="641F8814" w:rsidR="001003BC" w:rsidRPr="000F6A2A" w:rsidRDefault="001003BC" w:rsidP="00372A0D">
      <w:pPr>
        <w:ind w:left="576"/>
        <w:rPr>
          <w:sz w:val="24"/>
          <w:szCs w:val="24"/>
        </w:rPr>
      </w:pPr>
    </w:p>
    <w:p w14:paraId="52C54775" w14:textId="7AED0784" w:rsidR="00372A0D" w:rsidRPr="000F6A2A" w:rsidRDefault="00372A0D" w:rsidP="00372A0D">
      <w:pPr>
        <w:rPr>
          <w:sz w:val="24"/>
          <w:szCs w:val="24"/>
        </w:rPr>
      </w:pPr>
    </w:p>
    <w:p w14:paraId="4B92068D" w14:textId="77777777" w:rsidR="00B05407" w:rsidRPr="000F6A2A" w:rsidRDefault="00B05407" w:rsidP="00372A0D">
      <w:pPr>
        <w:rPr>
          <w:sz w:val="24"/>
          <w:szCs w:val="24"/>
        </w:rPr>
      </w:pPr>
    </w:p>
    <w:sectPr w:rsidR="00B05407" w:rsidRPr="000F6A2A" w:rsidSect="00D8465C">
      <w:headerReference w:type="default"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F231A" w14:textId="77777777" w:rsidR="000E5743" w:rsidRDefault="000E5743" w:rsidP="00372A0D">
      <w:pPr>
        <w:spacing w:after="0" w:line="240" w:lineRule="auto"/>
      </w:pPr>
      <w:r>
        <w:separator/>
      </w:r>
    </w:p>
  </w:endnote>
  <w:endnote w:type="continuationSeparator" w:id="0">
    <w:p w14:paraId="77438ECA" w14:textId="77777777" w:rsidR="000E5743" w:rsidRDefault="000E5743" w:rsidP="0037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B20C" w14:textId="078B9054" w:rsidR="000831EE" w:rsidRPr="00B05407" w:rsidRDefault="00B05407">
    <w:pPr>
      <w:pStyle w:val="Footer"/>
      <w:rPr>
        <w:sz w:val="18"/>
        <w:szCs w:val="18"/>
      </w:rPr>
    </w:pPr>
    <w:r>
      <w:rPr>
        <w:sz w:val="18"/>
        <w:szCs w:val="18"/>
      </w:rPr>
      <w:t xml:space="preserve">Document Name | Version # | Date approved </w:t>
    </w:r>
    <w:r>
      <w:rPr>
        <w:sz w:val="18"/>
        <w:szCs w:val="18"/>
      </w:rPr>
      <w:tab/>
    </w:r>
    <w:r>
      <w:rPr>
        <w:sz w:val="18"/>
        <w:szCs w:val="18"/>
      </w:rPr>
      <w:tab/>
    </w:r>
    <w:sdt>
      <w:sdtPr>
        <w:id w:val="977738192"/>
        <w:docPartObj>
          <w:docPartGallery w:val="Page Numbers (Bottom of Page)"/>
          <w:docPartUnique/>
        </w:docPartObj>
      </w:sdtPr>
      <w:sdtEndPr>
        <w:rPr>
          <w:noProof/>
        </w:rPr>
      </w:sdtEndPr>
      <w:sdtContent>
        <w:r w:rsidR="000831EE">
          <w:fldChar w:fldCharType="begin"/>
        </w:r>
        <w:r w:rsidR="000831EE">
          <w:instrText xml:space="preserve"> PAGE   \* MERGEFORMAT </w:instrText>
        </w:r>
        <w:r w:rsidR="000831EE">
          <w:fldChar w:fldCharType="separate"/>
        </w:r>
        <w:r w:rsidR="000831EE">
          <w:rPr>
            <w:noProof/>
          </w:rPr>
          <w:t>2</w:t>
        </w:r>
        <w:r w:rsidR="000831EE">
          <w:rPr>
            <w:noProof/>
          </w:rPr>
          <w:fldChar w:fldCharType="end"/>
        </w:r>
        <w:r w:rsidR="00A868DE">
          <w:rPr>
            <w:noProof/>
          </w:rPr>
          <w:br/>
        </w:r>
        <w:r w:rsidR="00A868DE">
          <w:rPr>
            <w:noProof/>
          </w:rPr>
          <w:br/>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B57C" w14:textId="723FBEBD" w:rsidR="007C7D5B" w:rsidRPr="00FF03A4" w:rsidRDefault="001A794D" w:rsidP="001A794D">
    <w:pPr>
      <w:pStyle w:val="Footer"/>
      <w:rPr>
        <w:sz w:val="18"/>
        <w:szCs w:val="18"/>
      </w:rPr>
    </w:pPr>
    <w:r>
      <w:rPr>
        <w:sz w:val="18"/>
        <w:szCs w:val="18"/>
      </w:rPr>
      <w:t xml:space="preserve">Document Name | Version # | Date approved </w:t>
    </w:r>
    <w:r>
      <w:rPr>
        <w:sz w:val="18"/>
        <w:szCs w:val="18"/>
      </w:rPr>
      <w:tab/>
    </w:r>
    <w:r>
      <w:rPr>
        <w:sz w:val="18"/>
        <w:szCs w:val="18"/>
      </w:rPr>
      <w:tab/>
    </w:r>
    <w:sdt>
      <w:sdtPr>
        <w:id w:val="-515150446"/>
        <w:docPartObj>
          <w:docPartGallery w:val="Page Numbers (Bottom of Page)"/>
          <w:docPartUnique/>
        </w:docPartObj>
      </w:sdtPr>
      <w:sdtEndPr>
        <w:rPr>
          <w:noProof/>
        </w:rPr>
      </w:sdtEndPr>
      <w:sdtContent>
        <w:r w:rsidR="007C7D5B">
          <w:fldChar w:fldCharType="begin"/>
        </w:r>
        <w:r w:rsidR="007C7D5B">
          <w:instrText xml:space="preserve"> PAGE   \* MERGEFORMAT </w:instrText>
        </w:r>
        <w:r w:rsidR="007C7D5B">
          <w:fldChar w:fldCharType="separate"/>
        </w:r>
        <w:r w:rsidR="007C7D5B">
          <w:t>1</w:t>
        </w:r>
        <w:r w:rsidR="007C7D5B">
          <w:rPr>
            <w:noProof/>
          </w:rPr>
          <w:fldChar w:fldCharType="end"/>
        </w:r>
        <w:r w:rsidR="007C7D5B">
          <w:rPr>
            <w:noProof/>
          </w:rPr>
          <w:br/>
        </w:r>
        <w:r w:rsidR="007C7D5B">
          <w:rPr>
            <w:sz w:val="18"/>
            <w:szCs w:val="18"/>
          </w:rPr>
          <w:tab/>
        </w:r>
        <w:r w:rsidR="007C7D5B">
          <w:rPr>
            <w:sz w:val="18"/>
            <w:szCs w:val="18"/>
          </w:rPr>
          <w:tab/>
        </w:r>
      </w:sdtContent>
    </w:sdt>
  </w:p>
  <w:p w14:paraId="452EF21C" w14:textId="77777777" w:rsidR="00A868DE" w:rsidRDefault="00A86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0674" w14:textId="77777777" w:rsidR="000E5743" w:rsidRDefault="000E5743" w:rsidP="00372A0D">
      <w:pPr>
        <w:spacing w:after="0" w:line="240" w:lineRule="auto"/>
      </w:pPr>
      <w:r>
        <w:separator/>
      </w:r>
    </w:p>
  </w:footnote>
  <w:footnote w:type="continuationSeparator" w:id="0">
    <w:p w14:paraId="544740F9" w14:textId="77777777" w:rsidR="000E5743" w:rsidRDefault="000E5743" w:rsidP="00372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6B8C" w14:textId="1B640A8E" w:rsidR="00D8465C" w:rsidRDefault="00CF79B9">
    <w:pPr>
      <w:pStyle w:val="Header"/>
    </w:pPr>
    <w:r>
      <w:rPr>
        <w:noProof/>
      </w:rPr>
      <w:drawing>
        <wp:anchor distT="0" distB="0" distL="114300" distR="114300" simplePos="0" relativeHeight="251661312" behindDoc="0" locked="0" layoutInCell="1" allowOverlap="1" wp14:anchorId="67F5AC58" wp14:editId="79FDAF97">
          <wp:simplePos x="0" y="0"/>
          <wp:positionH relativeFrom="margin">
            <wp:align>center</wp:align>
          </wp:positionH>
          <wp:positionV relativeFrom="paragraph">
            <wp:posOffset>-259080</wp:posOffset>
          </wp:positionV>
          <wp:extent cx="6642100" cy="996315"/>
          <wp:effectExtent l="0" t="0" r="6350" b="0"/>
          <wp:wrapThrough wrapText="bothSides">
            <wp:wrapPolygon edited="0">
              <wp:start x="0" y="0"/>
              <wp:lineTo x="0" y="21063"/>
              <wp:lineTo x="21559" y="21063"/>
              <wp:lineTo x="21559" y="0"/>
              <wp:lineTo x="0" y="0"/>
            </wp:wrapPolygon>
          </wp:wrapThrough>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642100" cy="9963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3300" w14:textId="4107F57F" w:rsidR="00A868DE" w:rsidRDefault="00D838A1">
    <w:pPr>
      <w:pStyle w:val="Header"/>
    </w:pPr>
    <w:r>
      <w:rPr>
        <w:noProof/>
      </w:rPr>
      <w:drawing>
        <wp:anchor distT="0" distB="0" distL="114300" distR="114300" simplePos="0" relativeHeight="251660288" behindDoc="0" locked="0" layoutInCell="1" allowOverlap="1" wp14:anchorId="6961EAD7" wp14:editId="403E474B">
          <wp:simplePos x="0" y="0"/>
          <wp:positionH relativeFrom="margin">
            <wp:align>center</wp:align>
          </wp:positionH>
          <wp:positionV relativeFrom="paragraph">
            <wp:posOffset>-305435</wp:posOffset>
          </wp:positionV>
          <wp:extent cx="7406640" cy="1110615"/>
          <wp:effectExtent l="0" t="0" r="3810" b="0"/>
          <wp:wrapThrough wrapText="bothSides">
            <wp:wrapPolygon edited="0">
              <wp:start x="0" y="0"/>
              <wp:lineTo x="0" y="21118"/>
              <wp:lineTo x="21556" y="21118"/>
              <wp:lineTo x="21556" y="0"/>
              <wp:lineTo x="0" y="0"/>
            </wp:wrapPolygon>
          </wp:wrapThrough>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406640" cy="1110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9B9"/>
    <w:multiLevelType w:val="hybridMultilevel"/>
    <w:tmpl w:val="E41A6A2A"/>
    <w:lvl w:ilvl="0" w:tplc="A27E6B18">
      <w:start w:val="1"/>
      <w:numFmt w:val="low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3E5B4A"/>
    <w:multiLevelType w:val="hybridMultilevel"/>
    <w:tmpl w:val="BF7455C6"/>
    <w:lvl w:ilvl="0" w:tplc="621C6318">
      <w:start w:val="1"/>
      <w:numFmt w:val="lowerLetter"/>
      <w:pStyle w:val="Style1"/>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53B6312D"/>
    <w:multiLevelType w:val="multilevel"/>
    <w:tmpl w:val="A922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17245E"/>
    <w:multiLevelType w:val="multilevel"/>
    <w:tmpl w:val="72C43D4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lowerLetter"/>
      <w:lvlText w:val="(%3)"/>
      <w:lvlJc w:val="left"/>
      <w:pPr>
        <w:ind w:left="720" w:hanging="720"/>
      </w:pPr>
      <w:rPr>
        <w:rFonts w:hint="default"/>
      </w:rPr>
    </w:lvl>
    <w:lvl w:ilvl="3">
      <w:start w:val="1"/>
      <w:numFmt w:val="lowerRoman"/>
      <w:lvlText w:val="(%4)"/>
      <w:lvlJc w:val="right"/>
      <w:pPr>
        <w:ind w:left="864" w:hanging="864"/>
      </w:pPr>
      <w:rPr>
        <w:rFonts w:hint="default"/>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BB741BA"/>
    <w:multiLevelType w:val="hybridMultilevel"/>
    <w:tmpl w:val="82D22F78"/>
    <w:lvl w:ilvl="0" w:tplc="6D98E236">
      <w:start w:val="1"/>
      <w:numFmt w:val="lowerRoman"/>
      <w:pStyle w:val="Heading4"/>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DF3166"/>
    <w:multiLevelType w:val="hybridMultilevel"/>
    <w:tmpl w:val="334432A2"/>
    <w:lvl w:ilvl="0" w:tplc="87E84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54F22"/>
    <w:multiLevelType w:val="hybridMultilevel"/>
    <w:tmpl w:val="045A6A8A"/>
    <w:lvl w:ilvl="0" w:tplc="9F3648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673D6DF0"/>
    <w:multiLevelType w:val="hybridMultilevel"/>
    <w:tmpl w:val="5178EC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14CAB"/>
    <w:multiLevelType w:val="hybridMultilevel"/>
    <w:tmpl w:val="05C23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136066"/>
    <w:multiLevelType w:val="hybridMultilevel"/>
    <w:tmpl w:val="C56AFDA0"/>
    <w:lvl w:ilvl="0" w:tplc="449EF84A">
      <w:start w:val="1"/>
      <w:numFmt w:val="lowerRoman"/>
      <w:pStyle w:val="Style2"/>
      <w:lvlText w:val="(%1)"/>
      <w:lvlJc w:val="righ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0" w15:restartNumberingAfterBreak="0">
    <w:nsid w:val="753A1074"/>
    <w:multiLevelType w:val="hybridMultilevel"/>
    <w:tmpl w:val="CD8ACED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540946516">
    <w:abstractNumId w:val="5"/>
  </w:num>
  <w:num w:numId="2" w16cid:durableId="554387476">
    <w:abstractNumId w:val="3"/>
  </w:num>
  <w:num w:numId="3" w16cid:durableId="691883683">
    <w:abstractNumId w:val="0"/>
  </w:num>
  <w:num w:numId="4" w16cid:durableId="1980452134">
    <w:abstractNumId w:val="4"/>
  </w:num>
  <w:num w:numId="5" w16cid:durableId="591620905">
    <w:abstractNumId w:val="1"/>
  </w:num>
  <w:num w:numId="6" w16cid:durableId="550462332">
    <w:abstractNumId w:val="9"/>
  </w:num>
  <w:num w:numId="7" w16cid:durableId="1319656141">
    <w:abstractNumId w:val="6"/>
  </w:num>
  <w:num w:numId="8" w16cid:durableId="1537885887">
    <w:abstractNumId w:val="10"/>
  </w:num>
  <w:num w:numId="9" w16cid:durableId="86922814">
    <w:abstractNumId w:val="7"/>
  </w:num>
  <w:num w:numId="10" w16cid:durableId="1062143165">
    <w:abstractNumId w:val="8"/>
  </w:num>
  <w:num w:numId="11" w16cid:durableId="219829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0D"/>
    <w:rsid w:val="000206B2"/>
    <w:rsid w:val="00026D9D"/>
    <w:rsid w:val="000819F8"/>
    <w:rsid w:val="000831EE"/>
    <w:rsid w:val="000C0F38"/>
    <w:rsid w:val="000C2881"/>
    <w:rsid w:val="000E5743"/>
    <w:rsid w:val="000F6A2A"/>
    <w:rsid w:val="001003BC"/>
    <w:rsid w:val="00106E1A"/>
    <w:rsid w:val="00142C5C"/>
    <w:rsid w:val="0016256A"/>
    <w:rsid w:val="001A5223"/>
    <w:rsid w:val="001A794D"/>
    <w:rsid w:val="001F35F6"/>
    <w:rsid w:val="0021633B"/>
    <w:rsid w:val="00254E45"/>
    <w:rsid w:val="00346D0F"/>
    <w:rsid w:val="00372A0D"/>
    <w:rsid w:val="004176BA"/>
    <w:rsid w:val="00491CDA"/>
    <w:rsid w:val="004D3F01"/>
    <w:rsid w:val="00526E80"/>
    <w:rsid w:val="005423C6"/>
    <w:rsid w:val="005C0F06"/>
    <w:rsid w:val="00662622"/>
    <w:rsid w:val="0066451E"/>
    <w:rsid w:val="006D6201"/>
    <w:rsid w:val="006F0B6D"/>
    <w:rsid w:val="0076415B"/>
    <w:rsid w:val="00786432"/>
    <w:rsid w:val="007B6468"/>
    <w:rsid w:val="007C7D5B"/>
    <w:rsid w:val="0087136D"/>
    <w:rsid w:val="008D270E"/>
    <w:rsid w:val="008F34C7"/>
    <w:rsid w:val="009414F5"/>
    <w:rsid w:val="00961FA8"/>
    <w:rsid w:val="009879B9"/>
    <w:rsid w:val="009B4158"/>
    <w:rsid w:val="009B4B61"/>
    <w:rsid w:val="00A15410"/>
    <w:rsid w:val="00A21173"/>
    <w:rsid w:val="00A4799E"/>
    <w:rsid w:val="00A54BBF"/>
    <w:rsid w:val="00A550DD"/>
    <w:rsid w:val="00A5602F"/>
    <w:rsid w:val="00A75A39"/>
    <w:rsid w:val="00A868DE"/>
    <w:rsid w:val="00AA1D05"/>
    <w:rsid w:val="00AB04CC"/>
    <w:rsid w:val="00AC6CDD"/>
    <w:rsid w:val="00AF0655"/>
    <w:rsid w:val="00B05407"/>
    <w:rsid w:val="00C10D9F"/>
    <w:rsid w:val="00C72168"/>
    <w:rsid w:val="00CD7892"/>
    <w:rsid w:val="00CE4CAE"/>
    <w:rsid w:val="00CF06A3"/>
    <w:rsid w:val="00CF79B9"/>
    <w:rsid w:val="00D10F82"/>
    <w:rsid w:val="00D30262"/>
    <w:rsid w:val="00D70E66"/>
    <w:rsid w:val="00D838A1"/>
    <w:rsid w:val="00D8465C"/>
    <w:rsid w:val="00DD473A"/>
    <w:rsid w:val="00E026C1"/>
    <w:rsid w:val="00E439BF"/>
    <w:rsid w:val="00E903F0"/>
    <w:rsid w:val="00EC1F2A"/>
    <w:rsid w:val="00F302FA"/>
    <w:rsid w:val="00FA4901"/>
    <w:rsid w:val="00FC1EAB"/>
    <w:rsid w:val="00FE2977"/>
    <w:rsid w:val="00FF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E8243"/>
  <w15:chartTrackingRefBased/>
  <w15:docId w15:val="{05F25050-3AC0-4683-8CF1-9BDC1327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1EE"/>
    <w:pPr>
      <w:widowControl w:val="0"/>
    </w:pPr>
    <w:rPr>
      <w:rFonts w:ascii="Arial" w:hAnsi="Arial"/>
    </w:rPr>
  </w:style>
  <w:style w:type="paragraph" w:styleId="Heading1">
    <w:name w:val="heading 1"/>
    <w:basedOn w:val="Normal"/>
    <w:next w:val="Normal"/>
    <w:link w:val="Heading1Char"/>
    <w:autoRedefine/>
    <w:uiPriority w:val="9"/>
    <w:qFormat/>
    <w:rsid w:val="00372A0D"/>
    <w:pPr>
      <w:keepNext/>
      <w:keepLines/>
      <w:numPr>
        <w:numId w:val="2"/>
      </w:numPr>
      <w:spacing w:before="240" w:after="0"/>
      <w:outlineLvl w:val="0"/>
    </w:pPr>
    <w:rPr>
      <w:rFonts w:eastAsiaTheme="majorEastAsia" w:cstheme="majorBidi"/>
      <w:b/>
      <w:color w:val="004A99"/>
      <w:sz w:val="32"/>
      <w:szCs w:val="32"/>
    </w:rPr>
  </w:style>
  <w:style w:type="paragraph" w:styleId="Heading2">
    <w:name w:val="heading 2"/>
    <w:basedOn w:val="Normal"/>
    <w:link w:val="Heading2Char"/>
    <w:uiPriority w:val="9"/>
    <w:unhideWhenUsed/>
    <w:qFormat/>
    <w:rsid w:val="000831EE"/>
    <w:pPr>
      <w:numPr>
        <w:ilvl w:val="1"/>
        <w:numId w:val="2"/>
      </w:numPr>
      <w:spacing w:before="40" w:after="0"/>
      <w:ind w:left="578" w:hanging="578"/>
      <w:outlineLvl w:val="1"/>
    </w:pPr>
    <w:rPr>
      <w:rFonts w:eastAsiaTheme="majorEastAsia" w:cstheme="majorBidi"/>
      <w:b/>
      <w:color w:val="000000" w:themeColor="text1"/>
      <w:sz w:val="24"/>
      <w:szCs w:val="26"/>
    </w:rPr>
  </w:style>
  <w:style w:type="paragraph" w:styleId="Heading3">
    <w:name w:val="heading 3"/>
    <w:basedOn w:val="Normal"/>
    <w:link w:val="Heading3Char"/>
    <w:autoRedefine/>
    <w:uiPriority w:val="9"/>
    <w:unhideWhenUsed/>
    <w:rsid w:val="00026D9D"/>
    <w:pPr>
      <w:keepNext/>
      <w:keepLines/>
      <w:numPr>
        <w:numId w:val="3"/>
      </w:numPr>
      <w:spacing w:before="40" w:after="0"/>
      <w:outlineLvl w:val="2"/>
    </w:pPr>
    <w:rPr>
      <w:rFonts w:eastAsiaTheme="majorEastAsia" w:cstheme="majorBidi"/>
      <w:color w:val="000000" w:themeColor="text1"/>
      <w:sz w:val="24"/>
      <w:szCs w:val="24"/>
      <w:lang w:val="en-AU"/>
    </w:rPr>
  </w:style>
  <w:style w:type="paragraph" w:styleId="Heading4">
    <w:name w:val="heading 4"/>
    <w:basedOn w:val="Normal"/>
    <w:next w:val="Normal"/>
    <w:link w:val="Heading4Char"/>
    <w:autoRedefine/>
    <w:uiPriority w:val="9"/>
    <w:semiHidden/>
    <w:unhideWhenUsed/>
    <w:rsid w:val="00D30262"/>
    <w:pPr>
      <w:keepNext/>
      <w:keepLines/>
      <w:numPr>
        <w:numId w:val="4"/>
      </w:numPr>
      <w:spacing w:before="40" w:after="0"/>
      <w:outlineLvl w:val="3"/>
    </w:pPr>
    <w:rPr>
      <w:rFonts w:eastAsiaTheme="majorEastAsia" w:cstheme="majorBidi"/>
      <w:iCs/>
      <w:color w:val="000000" w:themeColor="text1"/>
    </w:rPr>
  </w:style>
  <w:style w:type="paragraph" w:styleId="Heading5">
    <w:name w:val="heading 5"/>
    <w:basedOn w:val="Normal"/>
    <w:next w:val="Normal"/>
    <w:link w:val="Heading5Char"/>
    <w:uiPriority w:val="9"/>
    <w:unhideWhenUsed/>
    <w:rsid w:val="00372A0D"/>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372A0D"/>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72A0D"/>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72A0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2A0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A0D"/>
  </w:style>
  <w:style w:type="paragraph" w:styleId="Footer">
    <w:name w:val="footer"/>
    <w:basedOn w:val="Normal"/>
    <w:link w:val="FooterChar"/>
    <w:uiPriority w:val="99"/>
    <w:unhideWhenUsed/>
    <w:rsid w:val="00372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A0D"/>
  </w:style>
  <w:style w:type="table" w:styleId="TableGrid">
    <w:name w:val="Table Grid"/>
    <w:basedOn w:val="TableNormal"/>
    <w:uiPriority w:val="39"/>
    <w:rsid w:val="00372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2A0D"/>
    <w:rPr>
      <w:rFonts w:ascii="Arial" w:eastAsiaTheme="majorEastAsia" w:hAnsi="Arial" w:cstheme="majorBidi"/>
      <w:b/>
      <w:color w:val="004A99"/>
      <w:sz w:val="32"/>
      <w:szCs w:val="32"/>
    </w:rPr>
  </w:style>
  <w:style w:type="character" w:customStyle="1" w:styleId="Heading2Char">
    <w:name w:val="Heading 2 Char"/>
    <w:basedOn w:val="DefaultParagraphFont"/>
    <w:link w:val="Heading2"/>
    <w:uiPriority w:val="9"/>
    <w:rsid w:val="000831EE"/>
    <w:rPr>
      <w:rFonts w:ascii="Arial" w:eastAsiaTheme="majorEastAsia" w:hAnsi="Arial" w:cstheme="majorBidi"/>
      <w:b/>
      <w:color w:val="000000" w:themeColor="text1"/>
      <w:sz w:val="24"/>
      <w:szCs w:val="26"/>
    </w:rPr>
  </w:style>
  <w:style w:type="paragraph" w:styleId="ListParagraph">
    <w:name w:val="List Paragraph"/>
    <w:basedOn w:val="Normal"/>
    <w:uiPriority w:val="34"/>
    <w:rsid w:val="00372A0D"/>
    <w:pPr>
      <w:ind w:left="720"/>
      <w:contextualSpacing/>
    </w:pPr>
  </w:style>
  <w:style w:type="character" w:customStyle="1" w:styleId="Heading3Char">
    <w:name w:val="Heading 3 Char"/>
    <w:basedOn w:val="DefaultParagraphFont"/>
    <w:link w:val="Heading3"/>
    <w:uiPriority w:val="9"/>
    <w:rsid w:val="00026D9D"/>
    <w:rPr>
      <w:rFonts w:ascii="Arial" w:eastAsiaTheme="majorEastAsia" w:hAnsi="Arial" w:cstheme="majorBidi"/>
      <w:color w:val="000000" w:themeColor="text1"/>
      <w:sz w:val="24"/>
      <w:szCs w:val="24"/>
      <w:lang w:val="en-AU"/>
    </w:rPr>
  </w:style>
  <w:style w:type="character" w:customStyle="1" w:styleId="Heading4Char">
    <w:name w:val="Heading 4 Char"/>
    <w:basedOn w:val="DefaultParagraphFont"/>
    <w:link w:val="Heading4"/>
    <w:uiPriority w:val="9"/>
    <w:semiHidden/>
    <w:rsid w:val="00D30262"/>
    <w:rPr>
      <w:rFonts w:ascii="Arial" w:eastAsiaTheme="majorEastAsia" w:hAnsi="Arial" w:cstheme="majorBidi"/>
      <w:iCs/>
      <w:color w:val="000000" w:themeColor="text1"/>
    </w:rPr>
  </w:style>
  <w:style w:type="character" w:customStyle="1" w:styleId="Heading5Char">
    <w:name w:val="Heading 5 Char"/>
    <w:basedOn w:val="DefaultParagraphFont"/>
    <w:link w:val="Heading5"/>
    <w:uiPriority w:val="9"/>
    <w:rsid w:val="00372A0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72A0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72A0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72A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2A0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D30262"/>
    <w:pPr>
      <w:spacing w:after="0" w:line="240" w:lineRule="auto"/>
      <w:contextualSpacing/>
    </w:pPr>
    <w:rPr>
      <w:rFonts w:eastAsiaTheme="majorEastAsia" w:cstheme="majorBidi"/>
      <w:b/>
      <w:color w:val="004A99"/>
      <w:spacing w:val="-10"/>
      <w:kern w:val="28"/>
      <w:sz w:val="56"/>
      <w:szCs w:val="56"/>
    </w:rPr>
  </w:style>
  <w:style w:type="character" w:customStyle="1" w:styleId="TitleChar">
    <w:name w:val="Title Char"/>
    <w:basedOn w:val="DefaultParagraphFont"/>
    <w:link w:val="Title"/>
    <w:uiPriority w:val="10"/>
    <w:rsid w:val="00D30262"/>
    <w:rPr>
      <w:rFonts w:ascii="Arial" w:eastAsiaTheme="majorEastAsia" w:hAnsi="Arial" w:cstheme="majorBidi"/>
      <w:b/>
      <w:color w:val="004A99"/>
      <w:spacing w:val="-10"/>
      <w:kern w:val="28"/>
      <w:sz w:val="56"/>
      <w:szCs w:val="56"/>
    </w:rPr>
  </w:style>
  <w:style w:type="paragraph" w:customStyle="1" w:styleId="Style1">
    <w:name w:val="Style1"/>
    <w:basedOn w:val="Normal"/>
    <w:link w:val="Style1Char"/>
    <w:qFormat/>
    <w:rsid w:val="00EC1F2A"/>
    <w:pPr>
      <w:numPr>
        <w:numId w:val="5"/>
      </w:numPr>
    </w:pPr>
  </w:style>
  <w:style w:type="paragraph" w:customStyle="1" w:styleId="Style2">
    <w:name w:val="Style2"/>
    <w:basedOn w:val="Style1"/>
    <w:link w:val="Style2Char"/>
    <w:qFormat/>
    <w:rsid w:val="00EC1F2A"/>
    <w:pPr>
      <w:numPr>
        <w:numId w:val="6"/>
      </w:numPr>
    </w:pPr>
  </w:style>
  <w:style w:type="character" w:customStyle="1" w:styleId="Style1Char">
    <w:name w:val="Style1 Char"/>
    <w:basedOn w:val="DefaultParagraphFont"/>
    <w:link w:val="Style1"/>
    <w:rsid w:val="00EC1F2A"/>
    <w:rPr>
      <w:rFonts w:ascii="Arial" w:hAnsi="Arial"/>
    </w:rPr>
  </w:style>
  <w:style w:type="character" w:customStyle="1" w:styleId="Style2Char">
    <w:name w:val="Style2 Char"/>
    <w:basedOn w:val="Style1Char"/>
    <w:link w:val="Style2"/>
    <w:rsid w:val="00EC1F2A"/>
    <w:rPr>
      <w:rFonts w:ascii="Arial" w:hAnsi="Arial"/>
    </w:rPr>
  </w:style>
  <w:style w:type="character" w:styleId="Hyperlink">
    <w:name w:val="Hyperlink"/>
    <w:basedOn w:val="DefaultParagraphFont"/>
    <w:uiPriority w:val="99"/>
    <w:unhideWhenUsed/>
    <w:rsid w:val="000F6A2A"/>
    <w:rPr>
      <w:color w:val="0563C1" w:themeColor="hyperlink"/>
      <w:u w:val="single"/>
    </w:rPr>
  </w:style>
  <w:style w:type="character" w:styleId="UnresolvedMention">
    <w:name w:val="Unresolved Mention"/>
    <w:basedOn w:val="DefaultParagraphFont"/>
    <w:uiPriority w:val="99"/>
    <w:semiHidden/>
    <w:unhideWhenUsed/>
    <w:rsid w:val="000F6A2A"/>
    <w:rPr>
      <w:color w:val="605E5C"/>
      <w:shd w:val="clear" w:color="auto" w:fill="E1DFDD"/>
    </w:rPr>
  </w:style>
  <w:style w:type="paragraph" w:styleId="NormalWeb">
    <w:name w:val="Normal (Web)"/>
    <w:basedOn w:val="Normal"/>
    <w:uiPriority w:val="99"/>
    <w:semiHidden/>
    <w:unhideWhenUsed/>
    <w:rsid w:val="009414F5"/>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45941">
      <w:bodyDiv w:val="1"/>
      <w:marLeft w:val="0"/>
      <w:marRight w:val="0"/>
      <w:marTop w:val="0"/>
      <w:marBottom w:val="0"/>
      <w:divBdr>
        <w:top w:val="none" w:sz="0" w:space="0" w:color="auto"/>
        <w:left w:val="none" w:sz="0" w:space="0" w:color="auto"/>
        <w:bottom w:val="none" w:sz="0" w:space="0" w:color="auto"/>
        <w:right w:val="none" w:sz="0" w:space="0" w:color="auto"/>
      </w:divBdr>
    </w:div>
    <w:div w:id="166339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ld.gov.au/housing/public-community-housing/housing-service-cent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te.housing@svdpqld.org.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ad4d1b-2175-46ea-a1b4-88fdc1b3d7d7">
      <Value>27</Value>
      <Value>4</Value>
      <Value>70</Value>
      <Value>8</Value>
      <Value>14</Value>
    </TaxCatchAll>
    <aca65791cc0d4971b0147d00e2173de1 xmlns="51ad4d1b-2175-46ea-a1b4-88fdc1b3d7d7">
      <Terms xmlns="http://schemas.microsoft.com/office/infopath/2007/PartnerControls">
        <TermInfo xmlns="http://schemas.microsoft.com/office/infopath/2007/PartnerControls">
          <TermName xmlns="http://schemas.microsoft.com/office/infopath/2007/PartnerControls">User Guide</TermName>
          <TermId xmlns="http://schemas.microsoft.com/office/infopath/2007/PartnerControls">040fc2b6-1d0b-4888-813b-c08a36ad6e01</TermId>
        </TermInfo>
      </Terms>
    </aca65791cc0d4971b0147d00e2173de1>
    <ke0b07f621ec4f41b026e93c794e3c74 xmlns="51ad4d1b-2175-46ea-a1b4-88fdc1b3d7d7">
      <Terms xmlns="http://schemas.microsoft.com/office/infopath/2007/PartnerControls">
        <TermInfo xmlns="http://schemas.microsoft.com/office/infopath/2007/PartnerControls">
          <TermName xmlns="http://schemas.microsoft.com/office/infopath/2007/PartnerControls">Members</TermName>
          <TermId xmlns="http://schemas.microsoft.com/office/infopath/2007/PartnerControls">72724594-fd84-4166-ab41-b932da0e91bc</TermId>
        </TermInfo>
        <TermInfo xmlns="http://schemas.microsoft.com/office/infopath/2007/PartnerControls">
          <TermName xmlns="http://schemas.microsoft.com/office/infopath/2007/PartnerControls"> Staff</TermName>
          <TermId xmlns="http://schemas.microsoft.com/office/infopath/2007/PartnerControls">eaaa493b-2124-4130-816a-f2061e0d5d8c</TermId>
        </TermInfo>
        <TermInfo xmlns="http://schemas.microsoft.com/office/infopath/2007/PartnerControls">
          <TermName xmlns="http://schemas.microsoft.com/office/infopath/2007/PartnerControls"> Volunteers</TermName>
          <TermId xmlns="http://schemas.microsoft.com/office/infopath/2007/PartnerControls">f4d38cc3-8d09-420c-a1ab-46450d6bb152</TermId>
        </TermInfo>
      </Terms>
    </ke0b07f621ec4f41b026e93c794e3c74>
    <f98d4418c6b74c76a9b2330f31892dce xmlns="51ad4d1b-2175-46ea-a1b4-88fdc1b3d7d7">
      <Terms xmlns="http://schemas.microsoft.com/office/infopath/2007/PartnerControls">
        <TermInfo xmlns="http://schemas.microsoft.com/office/infopath/2007/PartnerControls">
          <TermName xmlns="http://schemas.microsoft.com/office/infopath/2007/PartnerControls">Fundraising, Marketing and Communications</TermName>
          <TermId xmlns="http://schemas.microsoft.com/office/infopath/2007/PartnerControls">57fb4008-c186-4d24-876f-0ac123eeac45</TermId>
        </TermInfo>
      </Terms>
    </f98d4418c6b74c76a9b2330f31892dce>
    <IssueDate xmlns="51ad4d1b-2175-46ea-a1b4-88fdc1b3d7d7">2022-10-16T14:00:00+00:00</Issu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2cbbdfa-db0e-4dad-b7d4-5a9858f0e2ba" ContentTypeId="0x010100525E9DE9824F5043A73A1E07AA8F332E" PreviousValue="false"/>
</file>

<file path=customXml/item4.xml><?xml version="1.0" encoding="utf-8"?>
<ct:contentTypeSchema xmlns:ct="http://schemas.microsoft.com/office/2006/metadata/contentType" xmlns:ma="http://schemas.microsoft.com/office/2006/metadata/properties/metaAttributes" ct:_="" ma:_="" ma:contentTypeName="SVDP Resource" ma:contentTypeID="0x010100525E9DE9824F5043A73A1E07AA8F332E00103BB8A93E83604CA9C31F1970AF87CE" ma:contentTypeVersion="3" ma:contentTypeDescription="" ma:contentTypeScope="" ma:versionID="364df4b7ec6f6ad6759ff91470a68c0c">
  <xsd:schema xmlns:xsd="http://www.w3.org/2001/XMLSchema" xmlns:xs="http://www.w3.org/2001/XMLSchema" xmlns:p="http://schemas.microsoft.com/office/2006/metadata/properties" xmlns:ns2="51ad4d1b-2175-46ea-a1b4-88fdc1b3d7d7" targetNamespace="http://schemas.microsoft.com/office/2006/metadata/properties" ma:root="true" ma:fieldsID="eb69a81b7fa948159ccfa7721578b603" ns2:_="">
    <xsd:import namespace="51ad4d1b-2175-46ea-a1b4-88fdc1b3d7d7"/>
    <xsd:element name="properties">
      <xsd:complexType>
        <xsd:sequence>
          <xsd:element name="documentManagement">
            <xsd:complexType>
              <xsd:all>
                <xsd:element ref="ns2:aca65791cc0d4971b0147d00e2173de1" minOccurs="0"/>
                <xsd:element ref="ns2:TaxCatchAll" minOccurs="0"/>
                <xsd:element ref="ns2:TaxCatchAllLabel" minOccurs="0"/>
                <xsd:element ref="ns2:f98d4418c6b74c76a9b2330f31892dce" minOccurs="0"/>
                <xsd:element ref="ns2:ke0b07f621ec4f41b026e93c794e3c74" minOccurs="0"/>
                <xsd:element ref="ns2:Issue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d4d1b-2175-46ea-a1b4-88fdc1b3d7d7" elementFormDefault="qualified">
    <xsd:import namespace="http://schemas.microsoft.com/office/2006/documentManagement/types"/>
    <xsd:import namespace="http://schemas.microsoft.com/office/infopath/2007/PartnerControls"/>
    <xsd:element name="aca65791cc0d4971b0147d00e2173de1" ma:index="8" ma:taxonomy="true" ma:internalName="aca65791cc0d4971b0147d00e2173de1" ma:taxonomyFieldName="ResourceType" ma:displayName="Resource" ma:readOnly="false" ma:fieldId="{aca65791-cc0d-4971-b014-7d00e2173de1}" ma:sspId="12cbbdfa-db0e-4dad-b7d4-5a9858f0e2ba" ma:termSetId="fb538d85-7ed0-4fd3-a02e-3be13ca17ff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425b48c-b54e-428b-b2f6-b1fdfda790b9}" ma:internalName="TaxCatchAll" ma:showField="CatchAllData" ma:web="00950cad-4f08-4a77-b7ae-ff4897044a8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425b48c-b54e-428b-b2f6-b1fdfda790b9}" ma:internalName="TaxCatchAllLabel" ma:readOnly="true" ma:showField="CatchAllDataLabel" ma:web="00950cad-4f08-4a77-b7ae-ff4897044a85">
      <xsd:complexType>
        <xsd:complexContent>
          <xsd:extension base="dms:MultiChoiceLookup">
            <xsd:sequence>
              <xsd:element name="Value" type="dms:Lookup" maxOccurs="unbounded" minOccurs="0" nillable="true"/>
            </xsd:sequence>
          </xsd:extension>
        </xsd:complexContent>
      </xsd:complexType>
    </xsd:element>
    <xsd:element name="f98d4418c6b74c76a9b2330f31892dce" ma:index="12" ma:taxonomy="true" ma:internalName="f98d4418c6b74c76a9b2330f31892dce" ma:taxonomyFieldName="BusinessFunction" ma:displayName="Business Function" ma:readOnly="false" ma:default="" ma:fieldId="{f98d4418-c6b7-4c76-a9b2-330f31892dce}" ma:sspId="12cbbdfa-db0e-4dad-b7d4-5a9858f0e2ba" ma:termSetId="298002de-f011-4a62-b7ce-bee643448dae" ma:anchorId="00000000-0000-0000-0000-000000000000" ma:open="false" ma:isKeyword="false">
      <xsd:complexType>
        <xsd:sequence>
          <xsd:element ref="pc:Terms" minOccurs="0" maxOccurs="1"/>
        </xsd:sequence>
      </xsd:complexType>
    </xsd:element>
    <xsd:element name="ke0b07f621ec4f41b026e93c794e3c74" ma:index="14" ma:taxonomy="true" ma:internalName="ke0b07f621ec4f41b026e93c794e3c74" ma:taxonomyFieldName="Audience" ma:displayName="Audience" ma:default="" ma:fieldId="{4e0b07f6-21ec-4f41-b026-e93c794e3c74}" ma:taxonomyMulti="true" ma:sspId="12cbbdfa-db0e-4dad-b7d4-5a9858f0e2ba" ma:termSetId="ab479348-d379-41b0-8d21-1c03d889450f" ma:anchorId="00000000-0000-0000-0000-000000000000" ma:open="false" ma:isKeyword="false">
      <xsd:complexType>
        <xsd:sequence>
          <xsd:element ref="pc:Terms" minOccurs="0" maxOccurs="1"/>
        </xsd:sequence>
      </xsd:complexType>
    </xsd:element>
    <xsd:element name="IssueDate" ma:index="16" ma:displayName="Issue Date" ma:format="DateOnly" ma:internalName="Issu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A8DCEB-F71A-4B2E-B7AD-3BB41777EAB3}">
  <ds:schemaRefs>
    <ds:schemaRef ds:uri="http://schemas.microsoft.com/office/2006/metadata/properties"/>
    <ds:schemaRef ds:uri="http://schemas.microsoft.com/office/infopath/2007/PartnerControls"/>
    <ds:schemaRef ds:uri="51ad4d1b-2175-46ea-a1b4-88fdc1b3d7d7"/>
  </ds:schemaRefs>
</ds:datastoreItem>
</file>

<file path=customXml/itemProps2.xml><?xml version="1.0" encoding="utf-8"?>
<ds:datastoreItem xmlns:ds="http://schemas.openxmlformats.org/officeDocument/2006/customXml" ds:itemID="{F3F91ABB-989C-4209-BFDF-7F7F9E973E7D}">
  <ds:schemaRefs>
    <ds:schemaRef ds:uri="http://schemas.microsoft.com/sharepoint/v3/contenttype/forms"/>
  </ds:schemaRefs>
</ds:datastoreItem>
</file>

<file path=customXml/itemProps3.xml><?xml version="1.0" encoding="utf-8"?>
<ds:datastoreItem xmlns:ds="http://schemas.openxmlformats.org/officeDocument/2006/customXml" ds:itemID="{386E1043-046C-4B7D-BFE0-04CAA24AFFFE}">
  <ds:schemaRefs>
    <ds:schemaRef ds:uri="Microsoft.SharePoint.Taxonomy.ContentTypeSync"/>
  </ds:schemaRefs>
</ds:datastoreItem>
</file>

<file path=customXml/itemProps4.xml><?xml version="1.0" encoding="utf-8"?>
<ds:datastoreItem xmlns:ds="http://schemas.openxmlformats.org/officeDocument/2006/customXml" ds:itemID="{334D3A31-D40C-439E-BFD9-3D006ADE7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d4d1b-2175-46ea-a1b4-88fdc1b3d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Preston</dc:creator>
  <cp:keywords/>
  <dc:description/>
  <cp:lastModifiedBy>Jon Twomey</cp:lastModifiedBy>
  <cp:revision>3</cp:revision>
  <dcterms:created xsi:type="dcterms:W3CDTF">2023-09-07T01:33:00Z</dcterms:created>
  <dcterms:modified xsi:type="dcterms:W3CDTF">2023-09-08T03:32:00Z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0x010100525E9DE9824F5043A73A1E07AA8F332E00103BB8A93E83604CA9C31F1970AF87CE</vt:lpwstr>
  </property>
  <property fmtid="{D5CDD505-2E9C-101B-9397-08002B2CF9AE}" pid="3" name="MediaServiceImageTags">
    <vt:lpwstr/>
  </property>
  <property fmtid="{D5CDD505-2E9C-101B-9397-08002B2CF9AE}" pid="4" name="BusinessFunction">
    <vt:lpwstr>27;#Fundraising, Marketing and Communications|57fb4008-c186-4d24-876f-0ac123eeac45</vt:lpwstr>
  </property>
  <property fmtid="{D5CDD505-2E9C-101B-9397-08002B2CF9AE}" pid="5" name="ResourceType">
    <vt:lpwstr>14;#User Guide|040fc2b6-1d0b-4888-813b-c08a36ad6e01</vt:lpwstr>
  </property>
  <property fmtid="{D5CDD505-2E9C-101B-9397-08002B2CF9AE}" pid="6" name="Audience">
    <vt:lpwstr>4;#Members|72724594-fd84-4166-ab41-b932da0e91bc;#8;# Staff|eaaa493b-2124-4130-816a-f2061e0d5d8c;#70;# Volunteers|f4d38cc3-8d09-420c-a1ab-46450d6bb152</vt:lpwstr>
  </property>
</Properties>
</file>